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1A170C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1A170C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7A0D47"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</w:t>
      </w: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1A170C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7A0D47" w:rsidRPr="001A170C" w:rsidRDefault="007A0D47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8605F" w:rsidRPr="001A170C" w:rsidRDefault="007A0D47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</w:pPr>
      <w:proofErr w:type="spellStart"/>
      <w:r w:rsidRPr="001A170C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>Кунавич</w:t>
      </w:r>
      <w:proofErr w:type="spellEnd"/>
    </w:p>
    <w:p w:rsidR="00946600" w:rsidRPr="001A170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1A170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42AA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главный государственный налоговый инспектор)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1A170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0C0559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0D47" w:rsidRPr="001A170C" w:rsidRDefault="009450B1" w:rsidP="007A0D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1A170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9450B1" w:rsidRPr="001A170C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7A0D47" w:rsidRPr="001A170C">
        <w:rPr>
          <w:rFonts w:ascii="Times New Roman" w:hAnsi="Times New Roman"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7A0D47" w:rsidRPr="001A170C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7A0D47" w:rsidRPr="001A170C">
        <w:rPr>
          <w:rFonts w:ascii="Times New Roman" w:hAnsi="Times New Roman" w:cs="Times New Roman"/>
          <w:bCs/>
          <w:sz w:val="24"/>
          <w:szCs w:val="24"/>
        </w:rPr>
        <w:t xml:space="preserve">ере налогообложения. Осуществление налогового контроля. 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7A0D47" w:rsidRPr="001A170C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0B1" w:rsidRPr="001A170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1A170C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</w:t>
      </w:r>
      <w:r w:rsidR="006D5A43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="009450B1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BB8" w:rsidRPr="001A170C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1A170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1A170C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1A170C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1A170C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1A170C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1A170C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1A170C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1A1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1A170C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A170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A170C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1A170C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1A170C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A0D47" w:rsidRPr="001A170C" w:rsidRDefault="00CC6C1D" w:rsidP="007A0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1A170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7A0D47" w:rsidRPr="001A170C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Земельный кодекс Российской Федерации от 25 октября 2001 г. № 136-ФЗ (Глава X.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«Плата за землю и оценка земли»); конвенция о взаимной административной помощи по налоговым делам (ETS № 127) от 25 января 1988 г. (с изм. и доп. от 27 мая 2010); межведомственные соглашения МНС России с компетентными органами иностранных государств</w:t>
      </w:r>
      <w:r w:rsidR="007A0D47" w:rsidRPr="001A170C">
        <w:rPr>
          <w:rFonts w:ascii="Times New Roman" w:hAnsi="Times New Roman"/>
          <w:sz w:val="24"/>
          <w:szCs w:val="24"/>
        </w:rPr>
        <w:t xml:space="preserve">; </w:t>
      </w:r>
      <w:r w:rsidR="007A0D47" w:rsidRPr="001A170C">
        <w:rPr>
          <w:rFonts w:ascii="Times New Roman" w:hAnsi="Times New Roman" w:cs="Times New Roman"/>
          <w:sz w:val="24"/>
          <w:szCs w:val="24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7A0D47" w:rsidRPr="001A170C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A0D47" w:rsidRPr="001A170C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A0D47" w:rsidRPr="001A170C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A0D47" w:rsidRPr="001A170C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»; </w:t>
      </w:r>
      <w:r w:rsidR="007A0D47" w:rsidRPr="001A170C">
        <w:rPr>
          <w:rFonts w:ascii="Times New Roman" w:hAnsi="Times New Roman"/>
          <w:sz w:val="24"/>
          <w:szCs w:val="24"/>
        </w:rPr>
        <w:t xml:space="preserve">приказ Минфина от 31 декабря 2000 г. № 94н «Об утверждении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и инструкции по его применению»;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lastRenderedPageBreak/>
        <w:t xml:space="preserve">приказ Минфина России № 65н, ФНС </w:t>
      </w:r>
      <w:r w:rsidR="007A0D47" w:rsidRPr="001A170C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A0D47" w:rsidRPr="001A170C">
        <w:rPr>
          <w:rFonts w:ascii="Times New Roman" w:hAnsi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12 августа 2004 г. № 410” (Зарегистрировано в Минюсте Российской Федерации 12 августа2008 № 12097);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 xml:space="preserve">приказ Минфина </w:t>
      </w:r>
      <w:r w:rsidR="007A0D47" w:rsidRPr="001A170C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A0D47" w:rsidRPr="001A170C">
        <w:rPr>
          <w:rFonts w:ascii="Times New Roman" w:hAnsi="Times New Roman"/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(вступил в силу с 01 апреля 2017 взамен приказа ФНС России от 25 декабря 2014 № ММВ-7-11/673 «Об утверждении формы налогового уведомления»); 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</w:t>
      </w:r>
      <w:r w:rsidR="007A0D47" w:rsidRPr="001A170C">
        <w:rPr>
          <w:rFonts w:ascii="Times New Roman" w:hAnsi="Times New Roman"/>
          <w:sz w:val="24"/>
          <w:szCs w:val="24"/>
        </w:rPr>
        <w:lastRenderedPageBreak/>
        <w:t xml:space="preserve">лиц, в электронной форме”;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ММ-3-09/536@;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 (с изменениями и дополнениями);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</w:t>
      </w:r>
      <w:r w:rsidR="007A0D47" w:rsidRPr="001A170C">
        <w:rPr>
          <w:rFonts w:ascii="Times New Roman" w:hAnsi="Times New Roman"/>
          <w:sz w:val="24"/>
          <w:szCs w:val="24"/>
        </w:rPr>
        <w:lastRenderedPageBreak/>
        <w:t>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@ О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заполнения»; распоряжение Правительства Российской Федерации от 06 мая 2008 г. № 671-р «Об утверждении Федерального плана статистических работ»;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/>
          <w:sz w:val="24"/>
          <w:szCs w:val="24"/>
        </w:rPr>
        <w:t xml:space="preserve"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</w:t>
      </w:r>
      <w:r w:rsidR="007A0D47" w:rsidRPr="001A170C">
        <w:rPr>
          <w:rFonts w:ascii="Times New Roman" w:hAnsi="Times New Roman"/>
          <w:sz w:val="24"/>
          <w:szCs w:val="24"/>
        </w:rPr>
        <w:lastRenderedPageBreak/>
        <w:t>осуществлении государственного контроля (надзора) и муниципального контроля»;</w:t>
      </w:r>
      <w:proofErr w:type="gramEnd"/>
      <w:r w:rsidR="007A0D47" w:rsidRPr="001A170C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0D47" w:rsidRPr="001A170C" w:rsidRDefault="007A0D47" w:rsidP="007A0D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0D47" w:rsidRPr="001A170C" w:rsidRDefault="00CC6C1D" w:rsidP="007A0D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Иные профессиональные знания: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1A170C">
        <w:rPr>
          <w:rFonts w:ascii="Times New Roman" w:hAnsi="Times New Roman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понятие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методы определения рыночных цен для целей налогообложения; понятие функционального анализа и выбор метода ценообразования для налоговых целей;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7A0D47" w:rsidRPr="001A170C" w:rsidRDefault="00CC6C1D" w:rsidP="007A0D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</w:t>
      </w:r>
      <w:r w:rsidR="007A0D47" w:rsidRPr="001A170C">
        <w:rPr>
          <w:rFonts w:ascii="Times New Roman" w:hAnsi="Times New Roman" w:cs="Times New Roman"/>
          <w:sz w:val="24"/>
          <w:szCs w:val="24"/>
        </w:rPr>
        <w:lastRenderedPageBreak/>
        <w:t>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7A0D47" w:rsidRPr="001A170C" w:rsidRDefault="00CC6C1D" w:rsidP="007A0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1A170C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7A0D47" w:rsidRPr="001A170C" w:rsidRDefault="00CC6C1D" w:rsidP="007A0D47">
      <w:pPr>
        <w:tabs>
          <w:tab w:val="left" w:pos="0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4" w:name="_Toc477362591"/>
      <w:r w:rsidR="007A0D47" w:rsidRPr="001A170C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; </w:t>
      </w:r>
      <w:bookmarkStart w:id="25" w:name="_Toc477362600"/>
      <w:r w:rsidR="007A0D47" w:rsidRPr="001A170C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7A0D47" w:rsidRPr="001A170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1A170C">
        <w:rPr>
          <w:rFonts w:ascii="Times New Roman" w:hAnsi="Times New Roman"/>
          <w:bCs/>
          <w:sz w:val="24"/>
          <w:szCs w:val="24"/>
        </w:rPr>
        <w:t>расчет налога на добавленную стоимость, акцизов на подакцизные товары, налога на добычу полезных ископаемых, налога на прибыль, налога на игорный бизнес, водного налога, сборов за пользование объектами животного мира и объектами водных биологических ресурсов, регулярных платежей за пользование недрами, налогов, уплачиваемых в связи с применением специальных налоговых режимов.</w:t>
      </w:r>
    </w:p>
    <w:p w:rsidR="007A0D47" w:rsidRPr="001A170C" w:rsidRDefault="00CC6C1D" w:rsidP="007A0D4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1A170C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DC6BB8" w:rsidRPr="001A170C" w:rsidRDefault="00CC6C1D" w:rsidP="007A0D4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1A170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70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1A170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A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1A17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1A17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1A17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1A170C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№ </w:t>
      </w:r>
      <w:r w:rsidR="007A0D4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42AA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1A170C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1A170C">
        <w:rPr>
          <w:rFonts w:ascii="Times New Roman" w:hAnsi="Times New Roman" w:cs="Times New Roman"/>
          <w:sz w:val="24"/>
          <w:szCs w:val="24"/>
        </w:rPr>
        <w:t>с</w:t>
      </w:r>
      <w:r w:rsidRPr="001A170C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1A170C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1A17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A170C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1A170C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1A170C" w:rsidRDefault="00A97B7F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1A170C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1A170C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</w:t>
      </w:r>
      <w:r w:rsidR="00A97B7F" w:rsidRPr="001A170C">
        <w:rPr>
          <w:rFonts w:ascii="Times New Roman" w:hAnsi="Times New Roman" w:cs="Times New Roman"/>
          <w:sz w:val="24"/>
          <w:szCs w:val="24"/>
        </w:rPr>
        <w:t>5</w:t>
      </w:r>
      <w:r w:rsidRPr="001A170C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1A170C" w:rsidRDefault="00A97B7F" w:rsidP="00BB3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1A170C" w:rsidRDefault="00A97B7F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1A170C" w:rsidRDefault="003F4AF4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1A170C" w:rsidRDefault="00042AAD" w:rsidP="00BB3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8.1.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1A17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A170C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</w:t>
      </w:r>
      <w:r w:rsidRPr="001A170C">
        <w:rPr>
          <w:rFonts w:ascii="Times New Roman" w:hAnsi="Times New Roman" w:cs="Times New Roman"/>
          <w:sz w:val="24"/>
          <w:szCs w:val="24"/>
        </w:rPr>
        <w:lastRenderedPageBreak/>
        <w:t xml:space="preserve">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8.2.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8.3.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8.4. </w:t>
      </w:r>
      <w:r w:rsidR="00BB3071" w:rsidRPr="001A170C">
        <w:rPr>
          <w:rFonts w:ascii="Times New Roman" w:hAnsi="Times New Roman" w:cs="Times New Roman"/>
          <w:sz w:val="24"/>
          <w:szCs w:val="24"/>
        </w:rPr>
        <w:t>п</w:t>
      </w:r>
      <w:r w:rsidRPr="001A170C">
        <w:rPr>
          <w:rFonts w:ascii="Times New Roman" w:hAnsi="Times New Roman" w:cs="Times New Roman"/>
          <w:sz w:val="24"/>
          <w:szCs w:val="24"/>
        </w:rPr>
        <w:t>роводить камеральный анализ налоговых деклараций и иных   документов, служащих основанием для исчисления и уплаты налогов и сборов;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8.5. 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проверки;</w:t>
      </w:r>
    </w:p>
    <w:p w:rsidR="007A0D47" w:rsidRPr="001A170C" w:rsidRDefault="00BB3071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.6. </w:t>
      </w:r>
      <w:r w:rsidRPr="001A170C">
        <w:rPr>
          <w:rFonts w:ascii="Times New Roman" w:hAnsi="Times New Roman" w:cs="Times New Roman"/>
          <w:sz w:val="24"/>
          <w:szCs w:val="24"/>
        </w:rPr>
        <w:t>о</w:t>
      </w:r>
      <w:r w:rsidR="007A0D47" w:rsidRPr="001A170C">
        <w:rPr>
          <w:rFonts w:ascii="Times New Roman" w:hAnsi="Times New Roman" w:cs="Times New Roman"/>
          <w:sz w:val="24"/>
          <w:szCs w:val="24"/>
        </w:rPr>
        <w:t>существл</w:t>
      </w:r>
      <w:r w:rsidRPr="001A170C">
        <w:rPr>
          <w:rFonts w:ascii="Times New Roman" w:hAnsi="Times New Roman" w:cs="Times New Roman"/>
          <w:sz w:val="24"/>
          <w:szCs w:val="24"/>
        </w:rPr>
        <w:t>ять</w:t>
      </w:r>
      <w:r w:rsidR="007A0D47" w:rsidRPr="001A17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1A170C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="007A0D47" w:rsidRPr="001A170C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прибыль юридических лиц.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8.7. 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1A170C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1A170C">
        <w:rPr>
          <w:rFonts w:ascii="Times New Roman" w:hAnsi="Times New Roman" w:cs="Times New Roman"/>
          <w:sz w:val="24"/>
          <w:szCs w:val="24"/>
        </w:rPr>
        <w:t xml:space="preserve"> вводом Уведомлений №1, №2 по налогу на прибыль по обособленным подразделениям и открытием налоговых обязательств. 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8.8.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1A170C">
        <w:rPr>
          <w:rFonts w:ascii="Times New Roman" w:hAnsi="Times New Roman" w:cs="Times New Roman"/>
          <w:sz w:val="24"/>
          <w:szCs w:val="24"/>
        </w:rPr>
        <w:t>ть</w:t>
      </w:r>
      <w:r w:rsidRPr="001A170C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70C">
        <w:rPr>
          <w:rFonts w:ascii="Times New Roman" w:hAnsi="Times New Roman" w:cs="Times New Roman"/>
          <w:sz w:val="24"/>
          <w:szCs w:val="24"/>
        </w:rPr>
        <w:t xml:space="preserve">8.9.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1A170C">
        <w:rPr>
          <w:rFonts w:ascii="Times New Roman" w:hAnsi="Times New Roman" w:cs="Times New Roman"/>
          <w:sz w:val="24"/>
          <w:szCs w:val="24"/>
        </w:rPr>
        <w:t>ть</w:t>
      </w:r>
      <w:r w:rsidRPr="001A170C">
        <w:rPr>
          <w:rFonts w:ascii="Times New Roman" w:hAnsi="Times New Roman" w:cs="Times New Roman"/>
          <w:sz w:val="24"/>
          <w:szCs w:val="24"/>
        </w:rPr>
        <w:t xml:space="preserve"> передачу в аналитический отдел  данных копий решений, вынесенных по результатам рассмотрения материалов камеральных проверок, и решений по результатам рассмотрения актов о нарушениях лицами, не являющихся налогоплательщиками, плательщиками сборов для ввода в базу “АИС-Налог 3”  и обеспечение вручения (отправки) указанных решений налогоплательщикам (налоговым агентам, плательщикам сборов) и (или) лицами, совершившим нарушение законодательства о налогах и сборах;</w:t>
      </w:r>
      <w:proofErr w:type="gramEnd"/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8.10.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1A170C">
        <w:rPr>
          <w:rFonts w:ascii="Times New Roman" w:hAnsi="Times New Roman" w:cs="Times New Roman"/>
          <w:sz w:val="24"/>
          <w:szCs w:val="24"/>
        </w:rPr>
        <w:t>ть</w:t>
      </w:r>
      <w:r w:rsidRPr="001A170C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7A0D47" w:rsidRPr="001A170C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8.1</w:t>
      </w:r>
      <w:r w:rsidR="00BB3071" w:rsidRPr="001A170C">
        <w:rPr>
          <w:rFonts w:ascii="Times New Roman" w:hAnsi="Times New Roman" w:cs="Times New Roman"/>
          <w:sz w:val="24"/>
          <w:szCs w:val="24"/>
        </w:rPr>
        <w:t>1</w:t>
      </w:r>
      <w:r w:rsidRPr="001A170C">
        <w:rPr>
          <w:rFonts w:ascii="Times New Roman" w:hAnsi="Times New Roman" w:cs="Times New Roman"/>
          <w:sz w:val="24"/>
          <w:szCs w:val="24"/>
        </w:rPr>
        <w:t xml:space="preserve">. </w:t>
      </w:r>
      <w:r w:rsidR="00BB3071" w:rsidRPr="001A170C">
        <w:rPr>
          <w:rFonts w:ascii="Times New Roman" w:hAnsi="Times New Roman" w:cs="Times New Roman"/>
          <w:sz w:val="24"/>
          <w:szCs w:val="24"/>
        </w:rPr>
        <w:t>о</w:t>
      </w:r>
      <w:r w:rsidRPr="001A170C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1A170C">
        <w:rPr>
          <w:rFonts w:ascii="Times New Roman" w:hAnsi="Times New Roman" w:cs="Times New Roman"/>
          <w:sz w:val="24"/>
          <w:szCs w:val="24"/>
        </w:rPr>
        <w:t>ть</w:t>
      </w:r>
      <w:r w:rsidRPr="001A170C">
        <w:rPr>
          <w:rFonts w:ascii="Times New Roman" w:hAnsi="Times New Roman" w:cs="Times New Roman"/>
          <w:sz w:val="24"/>
          <w:szCs w:val="24"/>
        </w:rPr>
        <w:t xml:space="preserve">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отчетности</w:t>
      </w:r>
      <w:r w:rsidR="00BB3071" w:rsidRPr="001A170C">
        <w:rPr>
          <w:rFonts w:ascii="Times New Roman" w:hAnsi="Times New Roman" w:cs="Times New Roman"/>
          <w:sz w:val="24"/>
          <w:szCs w:val="24"/>
        </w:rPr>
        <w:t>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8.12. уведомлять представителя нанимателя </w:t>
      </w:r>
      <w:proofErr w:type="gramStart"/>
      <w:r w:rsidRPr="001A17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A170C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8.13.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8.14. соблюдать правила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1A170C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8.15.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8.16. строго соблюдать требования по обращению с информационными ресурсами;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8.17.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8.18.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BB3071" w:rsidRPr="001A170C" w:rsidRDefault="00BB3071" w:rsidP="00BB3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8.19. корректно и внимательно относится к налогоплательщикам, их представителям и иным участникам налоговых правоотношений;</w:t>
      </w:r>
    </w:p>
    <w:p w:rsidR="00042AAD" w:rsidRPr="001A170C" w:rsidRDefault="00042AAD" w:rsidP="00A97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8.</w:t>
      </w:r>
      <w:r w:rsidR="00BB3071" w:rsidRPr="001A170C">
        <w:rPr>
          <w:rFonts w:ascii="Times New Roman" w:hAnsi="Times New Roman" w:cs="Times New Roman"/>
          <w:sz w:val="24"/>
          <w:szCs w:val="24"/>
        </w:rPr>
        <w:t>2</w:t>
      </w:r>
      <w:r w:rsidR="001B2816" w:rsidRPr="001A170C">
        <w:rPr>
          <w:rFonts w:ascii="Times New Roman" w:hAnsi="Times New Roman" w:cs="Times New Roman"/>
          <w:sz w:val="24"/>
          <w:szCs w:val="24"/>
        </w:rPr>
        <w:t>0</w:t>
      </w:r>
      <w:r w:rsidRPr="001A170C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1A170C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Исходя из установленных полномочий, </w:t>
      </w:r>
      <w:r w:rsidR="001002B7" w:rsidRPr="001A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1A170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1A170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1A170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1A170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1A170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1A170C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1A170C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1A170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1A170C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1A170C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1A170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1A170C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1A170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1A170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1A170C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277D4E" w:rsidRPr="001A170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вправе самостоятельно принимать решения по вопросам организации работы,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="00277D4E" w:rsidRPr="001A170C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="00277D4E" w:rsidRPr="001A170C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="00277D4E" w:rsidRPr="001A170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277D4E" w:rsidRPr="001A17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7D4E" w:rsidRPr="001A170C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="00277D4E" w:rsidRPr="001A170C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правоохранительных и других контролирующих органов, организаций МПС </w:t>
      </w:r>
      <w:proofErr w:type="gramStart"/>
      <w:r w:rsidR="00277D4E" w:rsidRPr="001A170C">
        <w:rPr>
          <w:rFonts w:ascii="Times New Roman" w:hAnsi="Times New Roman" w:cs="Times New Roman"/>
          <w:sz w:val="24"/>
          <w:szCs w:val="24"/>
        </w:rPr>
        <w:t>России, Минтранса России, ГИБДД МВД России о перевозимых крупных партиях товаров, информации о пользователях природными ресурсами, других данных).</w:t>
      </w:r>
      <w:proofErr w:type="gramEnd"/>
      <w:r w:rsidR="00277D4E" w:rsidRPr="001A170C">
        <w:rPr>
          <w:rFonts w:ascii="Times New Roman" w:hAnsi="Times New Roman" w:cs="Times New Roman"/>
          <w:sz w:val="24"/>
          <w:szCs w:val="24"/>
        </w:rPr>
        <w:t xml:space="preserve"> Мониторинг и анализ указанной информации в целях качественного и результативного проведения контрольных мероприятий</w:t>
      </w:r>
      <w:r w:rsidR="00424D27" w:rsidRPr="001A170C">
        <w:rPr>
          <w:rFonts w:ascii="Times New Roman" w:hAnsi="Times New Roman" w:cs="Times New Roman"/>
          <w:sz w:val="24"/>
          <w:szCs w:val="24"/>
        </w:rPr>
        <w:t>.</w:t>
      </w:r>
    </w:p>
    <w:p w:rsidR="005B558B" w:rsidRPr="001A170C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F186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1A170C" w:rsidRDefault="00424D27" w:rsidP="00277D4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277D4E" w:rsidRPr="001A170C">
        <w:rPr>
          <w:rFonts w:ascii="Times New Roman" w:hAnsi="Times New Roman" w:cs="Times New Roman"/>
          <w:sz w:val="24"/>
          <w:szCs w:val="24"/>
        </w:rPr>
        <w:t>;</w:t>
      </w:r>
    </w:p>
    <w:p w:rsidR="00277D4E" w:rsidRPr="001A170C" w:rsidRDefault="00277D4E" w:rsidP="00277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- принятия мер к налогоплательщикам, не представившим налоговые декларации в установленный законодательством срок.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277D4E" w:rsidRPr="001A170C" w:rsidRDefault="00277D4E" w:rsidP="00277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- анализа схем уклонения от налогообложения, в т. ч. крупнейших и основных налогоплательщиков, выработка предложений по их предотвращению;</w:t>
      </w:r>
    </w:p>
    <w:p w:rsidR="00277D4E" w:rsidRPr="001A170C" w:rsidRDefault="00277D4E" w:rsidP="00277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- информирования отдела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424D27" w:rsidRPr="001A170C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1A170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764D60"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1A170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1A170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1A170C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1A170C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1A170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1A170C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1A170C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1A170C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1A170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1A17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1A170C" w:rsidRDefault="00277D4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1A170C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1A170C" w:rsidRDefault="00277D4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1A170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1A170C" w:rsidRDefault="00277D4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-</w:t>
      </w:r>
      <w:r w:rsidR="00465C5E" w:rsidRPr="001A170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1A170C" w:rsidRDefault="00277D4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1A170C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1A170C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A170C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1A170C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1A170C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1A170C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A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1A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1A1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1A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1A170C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1A170C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1A170C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A170C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1A170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1A170C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1A170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1A170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1A170C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1A170C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70C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8E1068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68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8E1068">
        <w:rPr>
          <w:rFonts w:ascii="Times New Roman" w:hAnsi="Times New Roman" w:cs="Times New Roman"/>
          <w:sz w:val="24"/>
          <w:szCs w:val="24"/>
        </w:rPr>
        <w:t xml:space="preserve"> </w:t>
      </w:r>
      <w:bookmarkStart w:id="26" w:name="_GoBack"/>
      <w:bookmarkEnd w:id="26"/>
      <w:r w:rsidRPr="008E1068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1A170C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IX. Показатели эффективности и результативности</w:t>
      </w:r>
    </w:p>
    <w:p w:rsidR="00862114" w:rsidRPr="001A170C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A170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1A170C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1A170C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1A17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1A170C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1A170C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1A170C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1A170C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1A170C" w:rsidRDefault="00576633" w:rsidP="00576633">
      <w:pPr>
        <w:pStyle w:val="ConsPlusNonformat"/>
      </w:pPr>
    </w:p>
    <w:p w:rsidR="00946600" w:rsidRPr="001A170C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1A170C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21" w:rsidRDefault="002E2521" w:rsidP="00C54443">
      <w:pPr>
        <w:spacing w:after="0" w:line="240" w:lineRule="auto"/>
      </w:pPr>
      <w:r>
        <w:separator/>
      </w:r>
    </w:p>
  </w:endnote>
  <w:endnote w:type="continuationSeparator" w:id="0">
    <w:p w:rsidR="002E2521" w:rsidRDefault="002E2521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21" w:rsidRDefault="002E2521" w:rsidP="00C54443">
      <w:pPr>
        <w:spacing w:after="0" w:line="240" w:lineRule="auto"/>
      </w:pPr>
      <w:r>
        <w:separator/>
      </w:r>
    </w:p>
  </w:footnote>
  <w:footnote w:type="continuationSeparator" w:id="0">
    <w:p w:rsidR="002E2521" w:rsidRDefault="002E2521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068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A170C"/>
    <w:rsid w:val="001A50C6"/>
    <w:rsid w:val="001B2816"/>
    <w:rsid w:val="001F2051"/>
    <w:rsid w:val="001F6625"/>
    <w:rsid w:val="00276576"/>
    <w:rsid w:val="00277D4E"/>
    <w:rsid w:val="00282DA6"/>
    <w:rsid w:val="0028605F"/>
    <w:rsid w:val="002C3CAA"/>
    <w:rsid w:val="002E2521"/>
    <w:rsid w:val="002E77D8"/>
    <w:rsid w:val="00350333"/>
    <w:rsid w:val="003817D8"/>
    <w:rsid w:val="003F4AF4"/>
    <w:rsid w:val="00402444"/>
    <w:rsid w:val="004228CD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56D78"/>
    <w:rsid w:val="00560CC0"/>
    <w:rsid w:val="00566A20"/>
    <w:rsid w:val="00576633"/>
    <w:rsid w:val="005829D5"/>
    <w:rsid w:val="005A0064"/>
    <w:rsid w:val="005B558B"/>
    <w:rsid w:val="00616C7F"/>
    <w:rsid w:val="006968F4"/>
    <w:rsid w:val="006A732A"/>
    <w:rsid w:val="006B4166"/>
    <w:rsid w:val="006D5A43"/>
    <w:rsid w:val="006F03F8"/>
    <w:rsid w:val="007121B7"/>
    <w:rsid w:val="00736E83"/>
    <w:rsid w:val="00764D60"/>
    <w:rsid w:val="00775FD0"/>
    <w:rsid w:val="00777701"/>
    <w:rsid w:val="0079608E"/>
    <w:rsid w:val="007A0D47"/>
    <w:rsid w:val="00862114"/>
    <w:rsid w:val="008B12CD"/>
    <w:rsid w:val="008E1068"/>
    <w:rsid w:val="00901220"/>
    <w:rsid w:val="009450B1"/>
    <w:rsid w:val="00946600"/>
    <w:rsid w:val="009B01CA"/>
    <w:rsid w:val="009D56A3"/>
    <w:rsid w:val="009D7CB6"/>
    <w:rsid w:val="009F610C"/>
    <w:rsid w:val="00A11CE7"/>
    <w:rsid w:val="00A22F78"/>
    <w:rsid w:val="00A46317"/>
    <w:rsid w:val="00A86185"/>
    <w:rsid w:val="00A91B85"/>
    <w:rsid w:val="00A97B7F"/>
    <w:rsid w:val="00AC488A"/>
    <w:rsid w:val="00AD2C81"/>
    <w:rsid w:val="00AE3F0D"/>
    <w:rsid w:val="00B01B28"/>
    <w:rsid w:val="00B20E75"/>
    <w:rsid w:val="00B27F50"/>
    <w:rsid w:val="00B65464"/>
    <w:rsid w:val="00BB3071"/>
    <w:rsid w:val="00BC0AC7"/>
    <w:rsid w:val="00BF54E2"/>
    <w:rsid w:val="00C00C07"/>
    <w:rsid w:val="00C21226"/>
    <w:rsid w:val="00C33730"/>
    <w:rsid w:val="00C41A82"/>
    <w:rsid w:val="00C54443"/>
    <w:rsid w:val="00C705AA"/>
    <w:rsid w:val="00CB6547"/>
    <w:rsid w:val="00CC28FF"/>
    <w:rsid w:val="00CC6C1D"/>
    <w:rsid w:val="00CF2738"/>
    <w:rsid w:val="00DB00E3"/>
    <w:rsid w:val="00DC6BB8"/>
    <w:rsid w:val="00DE2E80"/>
    <w:rsid w:val="00DF186D"/>
    <w:rsid w:val="00E27639"/>
    <w:rsid w:val="00EA7B7F"/>
    <w:rsid w:val="00EB01B0"/>
    <w:rsid w:val="00EF378B"/>
    <w:rsid w:val="00F05F74"/>
    <w:rsid w:val="00F132CE"/>
    <w:rsid w:val="00F47BED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7A0D47"/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rsid w:val="007A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7A0D47"/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rsid w:val="007A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5964</Words>
  <Characters>33998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2019-08-20T07:24:00Z</dcterms:created>
  <dcterms:modified xsi:type="dcterms:W3CDTF">2019-08-20T11:17:00Z</dcterms:modified>
</cp:coreProperties>
</file>